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22" w:rsidRDefault="000C0E22" w:rsidP="000C0E22">
      <w:pPr>
        <w:jc w:val="center"/>
        <w:rPr>
          <w:b/>
          <w:sz w:val="22"/>
          <w:u w:val="single"/>
        </w:rPr>
      </w:pPr>
    </w:p>
    <w:p w:rsidR="000C0E22" w:rsidRDefault="000C0E22" w:rsidP="000C0E22">
      <w:pPr>
        <w:jc w:val="center"/>
        <w:rPr>
          <w:b/>
          <w:sz w:val="22"/>
          <w:u w:val="single"/>
        </w:rPr>
      </w:pPr>
    </w:p>
    <w:p w:rsidR="00C552F7" w:rsidRDefault="00C552F7" w:rsidP="00C552F7">
      <w:pPr>
        <w:jc w:val="center"/>
        <w:rPr>
          <w:b/>
          <w:sz w:val="22"/>
          <w:u w:val="single"/>
        </w:rPr>
      </w:pPr>
    </w:p>
    <w:p w:rsidR="006549BB" w:rsidRDefault="006549BB" w:rsidP="006549BB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EDITAL DE PRAÇA JUDICIAL ÚNICO ELETRÔNICO ON-LINE</w:t>
      </w:r>
    </w:p>
    <w:p w:rsidR="006549BB" w:rsidRDefault="006549BB" w:rsidP="006549BB">
      <w:pPr>
        <w:jc w:val="center"/>
        <w:rPr>
          <w:b/>
          <w:sz w:val="22"/>
          <w:u w:val="single"/>
        </w:rPr>
      </w:pPr>
    </w:p>
    <w:p w:rsidR="006549BB" w:rsidRDefault="006549BB" w:rsidP="006549BB">
      <w:pPr>
        <w:jc w:val="center"/>
      </w:pPr>
    </w:p>
    <w:p w:rsidR="006549BB" w:rsidRDefault="006549BB" w:rsidP="006549BB">
      <w:r>
        <w:t xml:space="preserve">DATA: 04.06.2020 às </w:t>
      </w:r>
      <w:proofErr w:type="gramStart"/>
      <w:r>
        <w:t>14:30</w:t>
      </w:r>
      <w:proofErr w:type="gramEnd"/>
      <w:r>
        <w:t xml:space="preserve"> horas, na Rua Bento Gonçalves 2031 Sala “1</w:t>
      </w:r>
      <w:smartTag w:uri="urn:schemas-microsoft-com:office:smarttags" w:element="metricconverter">
        <w:smartTagPr>
          <w:attr w:name="ProductID" w:val="3”"/>
        </w:smartTagPr>
        <w:r>
          <w:t>3”</w:t>
        </w:r>
      </w:smartTag>
      <w:r>
        <w:t xml:space="preserve"> Edifício Lloyd Center - Bairro Centro N/C.</w:t>
      </w:r>
    </w:p>
    <w:p w:rsidR="006549BB" w:rsidRDefault="006549BB" w:rsidP="006549BB">
      <w:pPr>
        <w:jc w:val="both"/>
      </w:pPr>
      <w:r w:rsidRPr="00B737B0">
        <w:rPr>
          <w:b/>
        </w:rPr>
        <w:t>ANTONIO ALEXANDRE RAOTA</w:t>
      </w:r>
      <w:r>
        <w:t xml:space="preserve">, Leiloeiro Oficial, devidamente designado pelo Exmo. </w:t>
      </w:r>
      <w:proofErr w:type="gramStart"/>
      <w:r>
        <w:t>Sr.</w:t>
      </w:r>
      <w:proofErr w:type="gramEnd"/>
      <w:r>
        <w:t xml:space="preserve"> Doutor Juiz Federal da 4ª Vara do Trabalho de Caxias do Sul Dr. Rafael Moreira de Abreu, para proceder à venda em público e único leilão, na data, hora e local acima mencionada, o imóvel penhorado no processo abaixo, lances com pagamentos parcelados poderão ser apreciados e as parcelas serão corrigidas pelo IPCA-e, com </w:t>
      </w:r>
      <w:proofErr w:type="spellStart"/>
      <w:r>
        <w:t>Claúsula</w:t>
      </w:r>
      <w:proofErr w:type="spellEnd"/>
      <w:r>
        <w:t xml:space="preserve"> Resolúvel nos termos dos Artigos 474 e 475 do CC, enquanto perdurar o parcelamento, com a oferta de pelo menos 25% de sinal à vista (Art. 895 do CPC),  mais a comissão de 6% do valor do lance  ao leiloeiro no ato, chama interessados à arrematação, como segue:</w:t>
      </w:r>
    </w:p>
    <w:p w:rsidR="006549BB" w:rsidRDefault="006549BB" w:rsidP="006549B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6549BB" w:rsidTr="006B5C73">
        <w:tc>
          <w:tcPr>
            <w:tcW w:w="779" w:type="dxa"/>
          </w:tcPr>
          <w:p w:rsidR="006549BB" w:rsidRDefault="006549BB" w:rsidP="006B5C73">
            <w:pPr>
              <w:jc w:val="both"/>
              <w:rPr>
                <w:b/>
              </w:rPr>
            </w:pPr>
            <w:r>
              <w:rPr>
                <w:b/>
              </w:rPr>
              <w:t>A:</w:t>
            </w:r>
          </w:p>
        </w:tc>
        <w:tc>
          <w:tcPr>
            <w:tcW w:w="8433" w:type="dxa"/>
          </w:tcPr>
          <w:p w:rsidR="006549BB" w:rsidRDefault="006549BB" w:rsidP="006B5C73">
            <w:pPr>
              <w:jc w:val="both"/>
              <w:rPr>
                <w:b/>
              </w:rPr>
            </w:pPr>
            <w:r>
              <w:rPr>
                <w:b/>
              </w:rPr>
              <w:t>ANTONIO JOSÉ DALBOSCO – Processo nº. 0020318-27.2017.5.04.0404</w:t>
            </w:r>
          </w:p>
        </w:tc>
      </w:tr>
      <w:tr w:rsidR="006549BB" w:rsidTr="006B5C73">
        <w:tc>
          <w:tcPr>
            <w:tcW w:w="779" w:type="dxa"/>
          </w:tcPr>
          <w:p w:rsidR="006549BB" w:rsidRDefault="006549BB" w:rsidP="006B5C73">
            <w:pPr>
              <w:jc w:val="both"/>
              <w:rPr>
                <w:b/>
              </w:rPr>
            </w:pPr>
            <w:r>
              <w:rPr>
                <w:b/>
              </w:rPr>
              <w:t>R:</w:t>
            </w:r>
          </w:p>
        </w:tc>
        <w:tc>
          <w:tcPr>
            <w:tcW w:w="8433" w:type="dxa"/>
          </w:tcPr>
          <w:p w:rsidR="006549BB" w:rsidRDefault="006549BB" w:rsidP="006B5C73">
            <w:pPr>
              <w:jc w:val="both"/>
              <w:rPr>
                <w:b/>
              </w:rPr>
            </w:pPr>
            <w:r>
              <w:rPr>
                <w:b/>
              </w:rPr>
              <w:t>BERFLAY ADESIVOS LTDA. EPP.</w:t>
            </w:r>
          </w:p>
        </w:tc>
      </w:tr>
      <w:tr w:rsidR="006549BB" w:rsidTr="006B5C73">
        <w:tc>
          <w:tcPr>
            <w:tcW w:w="779" w:type="dxa"/>
          </w:tcPr>
          <w:p w:rsidR="006549BB" w:rsidRDefault="006549BB" w:rsidP="006B5C73">
            <w:pPr>
              <w:jc w:val="both"/>
              <w:rPr>
                <w:b/>
              </w:rPr>
            </w:pPr>
            <w:r>
              <w:rPr>
                <w:b/>
              </w:rPr>
              <w:t>BEM:</w:t>
            </w:r>
          </w:p>
        </w:tc>
        <w:tc>
          <w:tcPr>
            <w:tcW w:w="8433" w:type="dxa"/>
          </w:tcPr>
          <w:p w:rsidR="006549BB" w:rsidRDefault="006549BB" w:rsidP="006B5C73">
            <w:pPr>
              <w:jc w:val="both"/>
              <w:rPr>
                <w:b/>
              </w:rPr>
            </w:pPr>
            <w:r>
              <w:rPr>
                <w:b/>
              </w:rPr>
              <w:t xml:space="preserve">IMÓVEL: Um BOX nº 07, </w:t>
            </w:r>
            <w:r>
              <w:t xml:space="preserve">localizado no 1º pavimento ou subsolo do prédio de alvenaria denominado </w:t>
            </w:r>
            <w:r w:rsidRPr="005725EE">
              <w:rPr>
                <w:b/>
              </w:rPr>
              <w:t>C</w:t>
            </w:r>
            <w:r>
              <w:rPr>
                <w:b/>
              </w:rPr>
              <w:t>ONDOMÍNIO EDIFÍCIO PALAZZO</w:t>
            </w:r>
            <w:r>
              <w:t xml:space="preserve">, situado nesta cidade de Caxias do Sul, à Rua Henrique Dias nº 255, </w:t>
            </w:r>
            <w:r w:rsidRPr="00F67544">
              <w:t xml:space="preserve">com as seguintes áreas: </w:t>
            </w:r>
            <w:r>
              <w:t>privativa de 12m2, de uso comum de 14,097</w:t>
            </w:r>
            <w:r w:rsidRPr="00687BAB">
              <w:t xml:space="preserve">m2, </w:t>
            </w:r>
            <w:r>
              <w:t xml:space="preserve">total real de 26,097m2, total equivalente de construção de 13,048m2, ideal de terreno de 8,117m2, fração ideal de terreno de 0,015. </w:t>
            </w:r>
            <w:r>
              <w:rPr>
                <w:bCs/>
              </w:rPr>
              <w:t xml:space="preserve">ÔNUS: Alienação fiduciária em favor da CEF e indisponibilidade em favor do autor. </w:t>
            </w:r>
            <w:r>
              <w:t xml:space="preserve">Tudo Conforme </w:t>
            </w:r>
            <w:r>
              <w:rPr>
                <w:b/>
                <w:bCs/>
                <w:u w:val="single"/>
              </w:rPr>
              <w:t>Matrícula nº 62.407</w:t>
            </w:r>
            <w:r>
              <w:t xml:space="preserve">, </w:t>
            </w:r>
            <w:proofErr w:type="spellStart"/>
            <w:r>
              <w:t>Lvº</w:t>
            </w:r>
            <w:proofErr w:type="spellEnd"/>
            <w:r>
              <w:t xml:space="preserve"> 02, Fls. </w:t>
            </w:r>
            <w:smartTag w:uri="urn:schemas-microsoft-com:office:smarttags" w:element="metricconverter">
              <w:smartTagPr>
                <w:attr w:name="ProductID" w:val="01 a"/>
              </w:smartTagPr>
              <w:r>
                <w:t>01 a</w:t>
              </w:r>
            </w:smartTag>
            <w:r>
              <w:t xml:space="preserve"> 03, do Cartório de Registro de Imóveis da 1ª Zona desta Comarca até 02.03.2020. </w:t>
            </w:r>
            <w:r>
              <w:rPr>
                <w:b/>
              </w:rPr>
              <w:t>Avaliação em 09.10.2018 por R$ 20.000,00.</w:t>
            </w:r>
          </w:p>
          <w:p w:rsidR="006549BB" w:rsidRDefault="006549BB" w:rsidP="006B5C73">
            <w:pPr>
              <w:jc w:val="both"/>
            </w:pPr>
            <w:r>
              <w:t xml:space="preserve">Cabe aos interessados investigar </w:t>
            </w:r>
            <w:proofErr w:type="gramStart"/>
            <w:r>
              <w:t>a existência de qualquer ônus relativos</w:t>
            </w:r>
            <w:proofErr w:type="gramEnd"/>
            <w:r>
              <w:t xml:space="preserve"> a débitos de IPTU, condominiais e ou multas incidentes sobre o imóvel. Os quais serão descontados do produto do Leilão. </w:t>
            </w:r>
          </w:p>
        </w:tc>
      </w:tr>
    </w:tbl>
    <w:p w:rsidR="006549BB" w:rsidRDefault="006549BB" w:rsidP="006549BB">
      <w:pPr>
        <w:jc w:val="both"/>
        <w:rPr>
          <w:b/>
        </w:rPr>
      </w:pPr>
    </w:p>
    <w:p w:rsidR="006549BB" w:rsidRDefault="006549BB" w:rsidP="006549BB">
      <w:pPr>
        <w:jc w:val="both"/>
      </w:pPr>
      <w:r>
        <w:rPr>
          <w:b/>
        </w:rPr>
        <w:t xml:space="preserve">Haverá continuidade do leilão no dia 15.06.2020, às </w:t>
      </w:r>
      <w:proofErr w:type="gramStart"/>
      <w:r>
        <w:rPr>
          <w:b/>
        </w:rPr>
        <w:t>14:30</w:t>
      </w:r>
      <w:proofErr w:type="gramEnd"/>
      <w:r>
        <w:rPr>
          <w:b/>
        </w:rPr>
        <w:t xml:space="preserve"> horas no mesmo local, caso remanescer sem licitantes. Pelo presente edital ficam intimados os executados da data do leilão</w:t>
      </w:r>
      <w:r>
        <w:t>.</w:t>
      </w:r>
    </w:p>
    <w:p w:rsidR="006549BB" w:rsidRDefault="006549BB" w:rsidP="006549BB">
      <w:pPr>
        <w:jc w:val="both"/>
      </w:pPr>
    </w:p>
    <w:p w:rsidR="006549BB" w:rsidRDefault="006549BB" w:rsidP="006549BB">
      <w:pPr>
        <w:jc w:val="both"/>
      </w:pPr>
      <w:r>
        <w:t xml:space="preserve">As informações referentes ao pregão eletrônico poderão ser obtidas junto ao Leiloeiro telefone (54) 3221.3290 (54) 9.9979.3549 E-mail: </w:t>
      </w:r>
      <w:hyperlink r:id="rId7" w:history="1">
        <w:r w:rsidRPr="00360B8F">
          <w:rPr>
            <w:rStyle w:val="Hyperlink"/>
          </w:rPr>
          <w:t>antonioleilão@terra.com.br</w:t>
        </w:r>
      </w:hyperlink>
      <w:proofErr w:type="gramStart"/>
      <w:r>
        <w:t xml:space="preserve">  </w:t>
      </w:r>
      <w:proofErr w:type="gramEnd"/>
      <w:r>
        <w:t xml:space="preserve">ou no site: </w:t>
      </w:r>
      <w:hyperlink r:id="rId8" w:history="1">
        <w:r w:rsidRPr="00360B8F">
          <w:rPr>
            <w:rStyle w:val="Hyperlink"/>
          </w:rPr>
          <w:t>www.raotaleiloes.com.br</w:t>
        </w:r>
      </w:hyperlink>
    </w:p>
    <w:p w:rsidR="006549BB" w:rsidRDefault="006549BB" w:rsidP="006549BB">
      <w:pPr>
        <w:jc w:val="both"/>
        <w:rPr>
          <w:b/>
        </w:rPr>
      </w:pPr>
    </w:p>
    <w:p w:rsidR="006549BB" w:rsidRDefault="006549BB" w:rsidP="006549BB">
      <w:pPr>
        <w:jc w:val="both"/>
        <w:rPr>
          <w:b/>
        </w:rPr>
      </w:pPr>
    </w:p>
    <w:p w:rsidR="006549BB" w:rsidRDefault="006549BB" w:rsidP="006549BB">
      <w:pPr>
        <w:jc w:val="both"/>
        <w:rPr>
          <w:b/>
        </w:rPr>
      </w:pPr>
    </w:p>
    <w:p w:rsidR="006549BB" w:rsidRDefault="006549BB" w:rsidP="006549BB">
      <w:pPr>
        <w:jc w:val="both"/>
        <w:rPr>
          <w:b/>
        </w:rPr>
      </w:pPr>
    </w:p>
    <w:p w:rsidR="006549BB" w:rsidRDefault="006549BB" w:rsidP="006549BB">
      <w:pPr>
        <w:jc w:val="both"/>
        <w:rPr>
          <w:b/>
        </w:rPr>
      </w:pPr>
    </w:p>
    <w:p w:rsidR="006549BB" w:rsidRDefault="006549BB" w:rsidP="006549BB">
      <w:pPr>
        <w:ind w:left="1416" w:firstLine="708"/>
        <w:jc w:val="center"/>
      </w:pPr>
    </w:p>
    <w:p w:rsidR="006549BB" w:rsidRDefault="006549BB" w:rsidP="006549BB">
      <w:pPr>
        <w:ind w:left="1416" w:firstLine="708"/>
        <w:jc w:val="center"/>
      </w:pPr>
      <w:r>
        <w:t xml:space="preserve">Caxias do Sul, 04 de maio de </w:t>
      </w:r>
      <w:proofErr w:type="gramStart"/>
      <w:r>
        <w:t>2020</w:t>
      </w:r>
      <w:proofErr w:type="gramEnd"/>
    </w:p>
    <w:p w:rsidR="006549BB" w:rsidRDefault="006549BB" w:rsidP="006549BB">
      <w:pPr>
        <w:ind w:left="1416" w:firstLine="708"/>
        <w:jc w:val="center"/>
      </w:pPr>
    </w:p>
    <w:p w:rsidR="006549BB" w:rsidRDefault="006549BB" w:rsidP="006549BB">
      <w:pPr>
        <w:ind w:left="1416" w:firstLine="708"/>
        <w:jc w:val="center"/>
      </w:pPr>
    </w:p>
    <w:p w:rsidR="006549BB" w:rsidRDefault="006549BB" w:rsidP="006549BB">
      <w:pPr>
        <w:ind w:left="1416" w:firstLine="708"/>
        <w:jc w:val="center"/>
      </w:pPr>
    </w:p>
    <w:p w:rsidR="006549BB" w:rsidRDefault="006549BB" w:rsidP="006549BB">
      <w:pPr>
        <w:ind w:left="1416" w:firstLine="708"/>
        <w:jc w:val="center"/>
      </w:pPr>
      <w:r>
        <w:t>ANTONIO ALEXANDRE RAOTA</w:t>
      </w:r>
    </w:p>
    <w:p w:rsidR="00C552F7" w:rsidRDefault="006549BB" w:rsidP="006549BB">
      <w:pPr>
        <w:jc w:val="center"/>
        <w:rPr>
          <w:b/>
          <w:sz w:val="22"/>
          <w:u w:val="single"/>
        </w:rPr>
      </w:pPr>
      <w:r>
        <w:lastRenderedPageBreak/>
        <w:t>Leiloeiro Oficial - 3221.3290</w:t>
      </w:r>
      <w:bookmarkStart w:id="0" w:name="_GoBack"/>
      <w:bookmarkEnd w:id="0"/>
      <w:r w:rsidR="005863AF">
        <w:rPr>
          <w:b/>
          <w:noProof/>
          <w:sz w:val="22"/>
          <w:u w:val="single"/>
        </w:rPr>
        <w:drawing>
          <wp:inline distT="0" distB="0" distL="0" distR="0" wp14:anchorId="2D4723F8" wp14:editId="1D3BA38F">
            <wp:extent cx="5760720" cy="258318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flay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3AF">
        <w:rPr>
          <w:b/>
          <w:noProof/>
          <w:sz w:val="22"/>
          <w:u w:val="single"/>
        </w:rPr>
        <w:lastRenderedPageBreak/>
        <w:drawing>
          <wp:inline distT="0" distB="0" distL="0" distR="0" wp14:anchorId="13FE5CD9" wp14:editId="203CB7A4">
            <wp:extent cx="5760720" cy="3649345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flay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3AF">
        <w:rPr>
          <w:b/>
          <w:noProof/>
          <w:sz w:val="22"/>
          <w:u w:val="single"/>
        </w:rPr>
        <w:drawing>
          <wp:inline distT="0" distB="0" distL="0" distR="0" wp14:anchorId="545DDB01" wp14:editId="2FA799B2">
            <wp:extent cx="5760720" cy="406971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flay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2F7">
      <w:headerReference w:type="default" r:id="rId12"/>
      <w:footerReference w:type="default" r:id="rId13"/>
      <w:pgSz w:w="11907" w:h="16840" w:code="9"/>
      <w:pgMar w:top="1418" w:right="567" w:bottom="1418" w:left="226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6B" w:rsidRDefault="00BF1F6B">
      <w:r>
        <w:separator/>
      </w:r>
    </w:p>
  </w:endnote>
  <w:endnote w:type="continuationSeparator" w:id="0">
    <w:p w:rsidR="00BF1F6B" w:rsidRDefault="00BF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ScriptMT,Italic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F7" w:rsidRDefault="002D2A41">
    <w:pPr>
      <w:pStyle w:val="Rodap"/>
      <w:jc w:val="center"/>
    </w:pPr>
    <w:r>
      <w:t>Rua Bento Gonçalves 2031</w:t>
    </w:r>
    <w:r w:rsidR="002E79F7">
      <w:t xml:space="preserve"> </w:t>
    </w:r>
    <w:r w:rsidR="00EA3DB7">
      <w:t>S</w:t>
    </w:r>
    <w:r w:rsidR="002E79F7">
      <w:t>ala “</w:t>
    </w:r>
    <w:r>
      <w:t>1</w:t>
    </w:r>
    <w:smartTag w:uri="urn:schemas-microsoft-com:office:smarttags" w:element="metricconverter">
      <w:smartTagPr>
        <w:attr w:name="ProductID" w:val="3”"/>
      </w:smartTagPr>
      <w:r w:rsidR="002E79F7">
        <w:t>3”</w:t>
      </w:r>
    </w:smartTag>
    <w:r w:rsidR="002E79F7">
      <w:t xml:space="preserve"> </w:t>
    </w:r>
    <w:r>
      <w:t>Edifício L</w:t>
    </w:r>
    <w:r w:rsidR="002F6BE4">
      <w:t>l</w:t>
    </w:r>
    <w:r>
      <w:t>oyd Center</w:t>
    </w:r>
    <w:r w:rsidR="002E79F7">
      <w:t xml:space="preserve"> - Bairro Centro N/C.</w:t>
    </w:r>
  </w:p>
  <w:p w:rsidR="002E79F7" w:rsidRDefault="002E79F7">
    <w:pPr>
      <w:pStyle w:val="Rodap"/>
      <w:jc w:val="center"/>
    </w:pPr>
    <w:r>
      <w:t xml:space="preserve">3221.3290 – (54) </w:t>
    </w:r>
    <w:r w:rsidR="002D2A41">
      <w:t>9.</w:t>
    </w:r>
    <w:r>
      <w:t xml:space="preserve">9979.3549  </w:t>
    </w:r>
    <w:hyperlink r:id="rId1" w:history="1">
      <w:r>
        <w:rPr>
          <w:rStyle w:val="Hyperlink"/>
        </w:rPr>
        <w:t>www.raotaleiloes.com.br</w:t>
      </w:r>
    </w:hyperlink>
    <w:proofErr w:type="gramStart"/>
    <w:r>
      <w:t xml:space="preserve">  </w:t>
    </w:r>
    <w:proofErr w:type="gramEnd"/>
    <w:r>
      <w:t xml:space="preserve">– E-mail </w:t>
    </w:r>
    <w:hyperlink r:id="rId2" w:history="1">
      <w:r>
        <w:t>antoniol</w:t>
      </w:r>
      <w:bookmarkStart w:id="1" w:name="_Hlt35050154"/>
      <w:r>
        <w:t>e</w:t>
      </w:r>
      <w:bookmarkEnd w:id="1"/>
      <w:r>
        <w:t>ilao@terra.com.br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6B" w:rsidRDefault="00BF1F6B">
      <w:r>
        <w:separator/>
      </w:r>
    </w:p>
  </w:footnote>
  <w:footnote w:type="continuationSeparator" w:id="0">
    <w:p w:rsidR="00BF1F6B" w:rsidRDefault="00BF1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F7" w:rsidRDefault="00EB4CDF">
    <w:pPr>
      <w:pStyle w:val="Cabealho"/>
    </w:pPr>
    <w:r>
      <w:rPr>
        <w:noProof/>
      </w:rPr>
      <w:drawing>
        <wp:inline distT="0" distB="0" distL="0" distR="0">
          <wp:extent cx="5753100" cy="793750"/>
          <wp:effectExtent l="0" t="0" r="0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74"/>
    <w:rsid w:val="000136B1"/>
    <w:rsid w:val="00016E6C"/>
    <w:rsid w:val="00022DA8"/>
    <w:rsid w:val="0003643B"/>
    <w:rsid w:val="0003646B"/>
    <w:rsid w:val="00044593"/>
    <w:rsid w:val="00053548"/>
    <w:rsid w:val="00055406"/>
    <w:rsid w:val="00055F2A"/>
    <w:rsid w:val="00070C8D"/>
    <w:rsid w:val="00077743"/>
    <w:rsid w:val="00090C3B"/>
    <w:rsid w:val="000920FC"/>
    <w:rsid w:val="000A762D"/>
    <w:rsid w:val="000B467B"/>
    <w:rsid w:val="000B6261"/>
    <w:rsid w:val="000C0E22"/>
    <w:rsid w:val="000C1BC7"/>
    <w:rsid w:val="000C34D6"/>
    <w:rsid w:val="000D2C6E"/>
    <w:rsid w:val="000F1EA8"/>
    <w:rsid w:val="00100EB5"/>
    <w:rsid w:val="00104F21"/>
    <w:rsid w:val="001064AA"/>
    <w:rsid w:val="001146E8"/>
    <w:rsid w:val="0012297A"/>
    <w:rsid w:val="00126FB7"/>
    <w:rsid w:val="00136BDD"/>
    <w:rsid w:val="0015313F"/>
    <w:rsid w:val="00154EEF"/>
    <w:rsid w:val="00160E28"/>
    <w:rsid w:val="0016694C"/>
    <w:rsid w:val="00170A7D"/>
    <w:rsid w:val="00191898"/>
    <w:rsid w:val="00193E65"/>
    <w:rsid w:val="001A43E7"/>
    <w:rsid w:val="001C5ACD"/>
    <w:rsid w:val="001E3D58"/>
    <w:rsid w:val="001F2C90"/>
    <w:rsid w:val="00204AF6"/>
    <w:rsid w:val="002052DB"/>
    <w:rsid w:val="00213D72"/>
    <w:rsid w:val="0021733A"/>
    <w:rsid w:val="00217DD9"/>
    <w:rsid w:val="002205BF"/>
    <w:rsid w:val="002610B4"/>
    <w:rsid w:val="0026220E"/>
    <w:rsid w:val="00262CC1"/>
    <w:rsid w:val="00264DCC"/>
    <w:rsid w:val="002757E7"/>
    <w:rsid w:val="00276360"/>
    <w:rsid w:val="00286A26"/>
    <w:rsid w:val="00290A20"/>
    <w:rsid w:val="00291FD5"/>
    <w:rsid w:val="0029379B"/>
    <w:rsid w:val="002B39CE"/>
    <w:rsid w:val="002B49D2"/>
    <w:rsid w:val="002C1A33"/>
    <w:rsid w:val="002D2A41"/>
    <w:rsid w:val="002E56FE"/>
    <w:rsid w:val="002E79F7"/>
    <w:rsid w:val="002F6BE4"/>
    <w:rsid w:val="00300150"/>
    <w:rsid w:val="00304918"/>
    <w:rsid w:val="00316946"/>
    <w:rsid w:val="003402A5"/>
    <w:rsid w:val="00343081"/>
    <w:rsid w:val="003433A4"/>
    <w:rsid w:val="003434E2"/>
    <w:rsid w:val="0037222F"/>
    <w:rsid w:val="003746FC"/>
    <w:rsid w:val="00382131"/>
    <w:rsid w:val="003C6E6B"/>
    <w:rsid w:val="003C77AE"/>
    <w:rsid w:val="003E2542"/>
    <w:rsid w:val="00412BDE"/>
    <w:rsid w:val="00421E46"/>
    <w:rsid w:val="00424FCE"/>
    <w:rsid w:val="00430CAE"/>
    <w:rsid w:val="0043626D"/>
    <w:rsid w:val="00436811"/>
    <w:rsid w:val="00444F55"/>
    <w:rsid w:val="004A20C4"/>
    <w:rsid w:val="004B4DAF"/>
    <w:rsid w:val="004D1C7E"/>
    <w:rsid w:val="004D6C33"/>
    <w:rsid w:val="004D7F79"/>
    <w:rsid w:val="004F13C9"/>
    <w:rsid w:val="004F5380"/>
    <w:rsid w:val="00502F2A"/>
    <w:rsid w:val="00507434"/>
    <w:rsid w:val="005310CD"/>
    <w:rsid w:val="00534BA9"/>
    <w:rsid w:val="0054117B"/>
    <w:rsid w:val="005725EE"/>
    <w:rsid w:val="00575BDE"/>
    <w:rsid w:val="005863AF"/>
    <w:rsid w:val="00593E65"/>
    <w:rsid w:val="00596EF9"/>
    <w:rsid w:val="005A18D0"/>
    <w:rsid w:val="005B7571"/>
    <w:rsid w:val="005E1F7D"/>
    <w:rsid w:val="005E2416"/>
    <w:rsid w:val="005E5775"/>
    <w:rsid w:val="005F4274"/>
    <w:rsid w:val="0063627D"/>
    <w:rsid w:val="0064331A"/>
    <w:rsid w:val="00645450"/>
    <w:rsid w:val="006549BB"/>
    <w:rsid w:val="006618A9"/>
    <w:rsid w:val="00666094"/>
    <w:rsid w:val="00681962"/>
    <w:rsid w:val="0068269B"/>
    <w:rsid w:val="006844CF"/>
    <w:rsid w:val="006853E3"/>
    <w:rsid w:val="00691973"/>
    <w:rsid w:val="006A472A"/>
    <w:rsid w:val="006B2290"/>
    <w:rsid w:val="006C54C6"/>
    <w:rsid w:val="006E2166"/>
    <w:rsid w:val="006E4099"/>
    <w:rsid w:val="006F336C"/>
    <w:rsid w:val="00735399"/>
    <w:rsid w:val="0075070C"/>
    <w:rsid w:val="00762DA4"/>
    <w:rsid w:val="00772C54"/>
    <w:rsid w:val="00785384"/>
    <w:rsid w:val="00793E72"/>
    <w:rsid w:val="007B4FE2"/>
    <w:rsid w:val="007C16C6"/>
    <w:rsid w:val="007C4201"/>
    <w:rsid w:val="007D477D"/>
    <w:rsid w:val="007E6018"/>
    <w:rsid w:val="007E7C37"/>
    <w:rsid w:val="007F1E13"/>
    <w:rsid w:val="00801064"/>
    <w:rsid w:val="008053DC"/>
    <w:rsid w:val="008145E7"/>
    <w:rsid w:val="00837795"/>
    <w:rsid w:val="008447C7"/>
    <w:rsid w:val="00845BDB"/>
    <w:rsid w:val="0086070B"/>
    <w:rsid w:val="00876BBB"/>
    <w:rsid w:val="00890AC4"/>
    <w:rsid w:val="008C231A"/>
    <w:rsid w:val="008C6DE6"/>
    <w:rsid w:val="008C7141"/>
    <w:rsid w:val="008D050E"/>
    <w:rsid w:val="008D15C6"/>
    <w:rsid w:val="008D1B7D"/>
    <w:rsid w:val="008D3DC8"/>
    <w:rsid w:val="00903B47"/>
    <w:rsid w:val="009057D4"/>
    <w:rsid w:val="009147B4"/>
    <w:rsid w:val="00916974"/>
    <w:rsid w:val="0094711C"/>
    <w:rsid w:val="009541C2"/>
    <w:rsid w:val="00962B14"/>
    <w:rsid w:val="00990C8E"/>
    <w:rsid w:val="009926DB"/>
    <w:rsid w:val="0099783A"/>
    <w:rsid w:val="009B0A6C"/>
    <w:rsid w:val="009C2CDA"/>
    <w:rsid w:val="009C3763"/>
    <w:rsid w:val="009C4283"/>
    <w:rsid w:val="009D3C80"/>
    <w:rsid w:val="009E2007"/>
    <w:rsid w:val="009E442E"/>
    <w:rsid w:val="009F1A94"/>
    <w:rsid w:val="009F7745"/>
    <w:rsid w:val="00A104B8"/>
    <w:rsid w:val="00A108BE"/>
    <w:rsid w:val="00A111E4"/>
    <w:rsid w:val="00A21C1B"/>
    <w:rsid w:val="00A23A80"/>
    <w:rsid w:val="00A2699B"/>
    <w:rsid w:val="00A316ED"/>
    <w:rsid w:val="00A34357"/>
    <w:rsid w:val="00A34848"/>
    <w:rsid w:val="00A539CB"/>
    <w:rsid w:val="00A65609"/>
    <w:rsid w:val="00A77F7B"/>
    <w:rsid w:val="00A96163"/>
    <w:rsid w:val="00AA008A"/>
    <w:rsid w:val="00AA4D1E"/>
    <w:rsid w:val="00AA5D33"/>
    <w:rsid w:val="00AB0A6E"/>
    <w:rsid w:val="00AB5E30"/>
    <w:rsid w:val="00AC5561"/>
    <w:rsid w:val="00AC55F0"/>
    <w:rsid w:val="00AC6866"/>
    <w:rsid w:val="00AE1E23"/>
    <w:rsid w:val="00B03F1D"/>
    <w:rsid w:val="00B13382"/>
    <w:rsid w:val="00B179E7"/>
    <w:rsid w:val="00B334C5"/>
    <w:rsid w:val="00B5102B"/>
    <w:rsid w:val="00B677CF"/>
    <w:rsid w:val="00B737B0"/>
    <w:rsid w:val="00B76235"/>
    <w:rsid w:val="00B85262"/>
    <w:rsid w:val="00BC223C"/>
    <w:rsid w:val="00BC293C"/>
    <w:rsid w:val="00BC4200"/>
    <w:rsid w:val="00BC5B51"/>
    <w:rsid w:val="00BE08D9"/>
    <w:rsid w:val="00BF0A2E"/>
    <w:rsid w:val="00BF1F6B"/>
    <w:rsid w:val="00C10F7C"/>
    <w:rsid w:val="00C23DCD"/>
    <w:rsid w:val="00C271FF"/>
    <w:rsid w:val="00C47781"/>
    <w:rsid w:val="00C50D8D"/>
    <w:rsid w:val="00C552F7"/>
    <w:rsid w:val="00C614D5"/>
    <w:rsid w:val="00C718E0"/>
    <w:rsid w:val="00C81862"/>
    <w:rsid w:val="00C82AA7"/>
    <w:rsid w:val="00CB042E"/>
    <w:rsid w:val="00CB2470"/>
    <w:rsid w:val="00CC32A1"/>
    <w:rsid w:val="00CF7EBA"/>
    <w:rsid w:val="00D0592A"/>
    <w:rsid w:val="00D10525"/>
    <w:rsid w:val="00D30DC6"/>
    <w:rsid w:val="00D5618A"/>
    <w:rsid w:val="00D637D5"/>
    <w:rsid w:val="00D753AB"/>
    <w:rsid w:val="00D7654C"/>
    <w:rsid w:val="00D765A0"/>
    <w:rsid w:val="00DB1C4C"/>
    <w:rsid w:val="00DC04C3"/>
    <w:rsid w:val="00DC55F5"/>
    <w:rsid w:val="00DD2238"/>
    <w:rsid w:val="00DD4E09"/>
    <w:rsid w:val="00DE27E1"/>
    <w:rsid w:val="00DE7808"/>
    <w:rsid w:val="00DF2D5F"/>
    <w:rsid w:val="00E04B5F"/>
    <w:rsid w:val="00E04F81"/>
    <w:rsid w:val="00E060CE"/>
    <w:rsid w:val="00E310C9"/>
    <w:rsid w:val="00E81FF3"/>
    <w:rsid w:val="00EA3DB7"/>
    <w:rsid w:val="00EB15E9"/>
    <w:rsid w:val="00EB2D54"/>
    <w:rsid w:val="00EB4571"/>
    <w:rsid w:val="00EB4CDF"/>
    <w:rsid w:val="00ED35E2"/>
    <w:rsid w:val="00EF5B47"/>
    <w:rsid w:val="00F04CD6"/>
    <w:rsid w:val="00F31902"/>
    <w:rsid w:val="00F54674"/>
    <w:rsid w:val="00F634DE"/>
    <w:rsid w:val="00F8458E"/>
    <w:rsid w:val="00FB74BE"/>
    <w:rsid w:val="00FC4F7A"/>
    <w:rsid w:val="00FC79D3"/>
    <w:rsid w:val="00FD494B"/>
    <w:rsid w:val="00FD7F14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PalaceScriptMT,Italic" w:hAnsi="PalaceScriptMT,Italic"/>
      <w:i/>
      <w:iCs/>
      <w:sz w:val="102"/>
      <w:szCs w:val="102"/>
      <w:u w:val="single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Corpodetexto2">
    <w:name w:val="Body Text 2"/>
    <w:basedOn w:val="Normal"/>
    <w:pPr>
      <w:jc w:val="both"/>
    </w:pPr>
  </w:style>
  <w:style w:type="paragraph" w:styleId="Textodebalo">
    <w:name w:val="Balloon Text"/>
    <w:basedOn w:val="Normal"/>
    <w:link w:val="TextodebaloChar"/>
    <w:rsid w:val="00EB4C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B4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PalaceScriptMT,Italic" w:hAnsi="PalaceScriptMT,Italic"/>
      <w:i/>
      <w:iCs/>
      <w:sz w:val="102"/>
      <w:szCs w:val="102"/>
      <w:u w:val="single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Corpodetexto2">
    <w:name w:val="Body Text 2"/>
    <w:basedOn w:val="Normal"/>
    <w:pPr>
      <w:jc w:val="both"/>
    </w:pPr>
  </w:style>
  <w:style w:type="paragraph" w:styleId="Textodebalo">
    <w:name w:val="Balloon Text"/>
    <w:basedOn w:val="Normal"/>
    <w:link w:val="TextodebaloChar"/>
    <w:rsid w:val="00EB4C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B4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otaleiloes.com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tonioleil&#227;o@terra.com.br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o.leilao@uol.com.br" TargetMode="External"/><Relationship Id="rId1" Type="http://schemas.openxmlformats.org/officeDocument/2006/relationships/hyperlink" Target="http://www.raotaleilo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CIVEL - DE 20</vt:lpstr>
    </vt:vector>
  </TitlesOfParts>
  <Company>Leiloeiro Dalonder</Company>
  <LinksUpToDate>false</LinksUpToDate>
  <CharactersWithSpaces>2364</CharactersWithSpaces>
  <SharedDoc>false</SharedDoc>
  <HLinks>
    <vt:vector size="12" baseType="variant">
      <vt:variant>
        <vt:i4>2097183</vt:i4>
      </vt:variant>
      <vt:variant>
        <vt:i4>3</vt:i4>
      </vt:variant>
      <vt:variant>
        <vt:i4>0</vt:i4>
      </vt:variant>
      <vt:variant>
        <vt:i4>5</vt:i4>
      </vt:variant>
      <vt:variant>
        <vt:lpwstr>mailto:antonio.leilao@uol.com.br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http://www.raotaleiloes.com.br/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CIVEL - DE 20</dc:title>
  <dc:creator>.</dc:creator>
  <cp:lastModifiedBy>anton</cp:lastModifiedBy>
  <cp:revision>5</cp:revision>
  <cp:lastPrinted>2020-03-02T18:11:00Z</cp:lastPrinted>
  <dcterms:created xsi:type="dcterms:W3CDTF">2020-03-03T13:15:00Z</dcterms:created>
  <dcterms:modified xsi:type="dcterms:W3CDTF">2020-05-05T14:32:00Z</dcterms:modified>
</cp:coreProperties>
</file>